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650EF" w14:textId="13055C2F" w:rsidR="00DB474D" w:rsidRPr="003308D7" w:rsidRDefault="003308D7" w:rsidP="003308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308D7">
        <w:rPr>
          <w:rFonts w:ascii="Times New Roman" w:hAnsi="Times New Roman" w:cs="Times New Roman"/>
          <w:b/>
          <w:sz w:val="28"/>
        </w:rPr>
        <w:t>ДОРОЖНЯ КАРТА</w:t>
      </w:r>
    </w:p>
    <w:p w14:paraId="2E487B28" w14:textId="4FAE2EAC" w:rsidR="003308D7" w:rsidRDefault="003308D7" w:rsidP="003308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308D7">
        <w:rPr>
          <w:rFonts w:ascii="Times New Roman" w:hAnsi="Times New Roman" w:cs="Times New Roman"/>
          <w:b/>
          <w:sz w:val="28"/>
        </w:rPr>
        <w:t>І ЧВЕРТЬ</w:t>
      </w:r>
    </w:p>
    <w:p w14:paraId="68414DC8" w14:textId="2C51CE92" w:rsidR="003308D7" w:rsidRDefault="003308D7" w:rsidP="003308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5421" w:type="dxa"/>
        <w:tblLook w:val="04A0" w:firstRow="1" w:lastRow="0" w:firstColumn="1" w:lastColumn="0" w:noHBand="0" w:noVBand="1"/>
      </w:tblPr>
      <w:tblGrid>
        <w:gridCol w:w="535"/>
        <w:gridCol w:w="1075"/>
        <w:gridCol w:w="6749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804"/>
        <w:gridCol w:w="804"/>
      </w:tblGrid>
      <w:tr w:rsidR="003308D7" w14:paraId="30898459" w14:textId="166F460E" w:rsidTr="003308D7">
        <w:tc>
          <w:tcPr>
            <w:tcW w:w="535" w:type="dxa"/>
          </w:tcPr>
          <w:p w14:paraId="2DE9283C" w14:textId="54C14963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308D7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1075" w:type="dxa"/>
          </w:tcPr>
          <w:p w14:paraId="64B948EE" w14:textId="7A119EFF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308D7">
              <w:rPr>
                <w:rFonts w:ascii="Times New Roman" w:hAnsi="Times New Roman" w:cs="Times New Roman"/>
                <w:b/>
                <w:sz w:val="28"/>
              </w:rPr>
              <w:t>ДАТА</w:t>
            </w:r>
          </w:p>
        </w:tc>
        <w:tc>
          <w:tcPr>
            <w:tcW w:w="6749" w:type="dxa"/>
          </w:tcPr>
          <w:p w14:paraId="332FC913" w14:textId="184793EE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308D7">
              <w:rPr>
                <w:rFonts w:ascii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7062" w:type="dxa"/>
            <w:gridSpan w:val="11"/>
          </w:tcPr>
          <w:p w14:paraId="45DF450D" w14:textId="772AA2CD" w:rsid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КОМПЕТЕНТНОСТІ</w:t>
            </w:r>
          </w:p>
        </w:tc>
      </w:tr>
      <w:tr w:rsidR="003308D7" w14:paraId="2D35CA0D" w14:textId="2168E5E2" w:rsidTr="003308D7">
        <w:tc>
          <w:tcPr>
            <w:tcW w:w="8359" w:type="dxa"/>
            <w:gridSpan w:val="3"/>
          </w:tcPr>
          <w:p w14:paraId="19B16362" w14:textId="77777777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308D7">
              <w:rPr>
                <w:rFonts w:ascii="Times New Roman" w:hAnsi="Times New Roman" w:cs="Times New Roman"/>
                <w:b/>
                <w:sz w:val="28"/>
              </w:rPr>
              <w:t>ВЕРЕСЕНЬ</w:t>
            </w:r>
          </w:p>
        </w:tc>
        <w:tc>
          <w:tcPr>
            <w:tcW w:w="606" w:type="dxa"/>
          </w:tcPr>
          <w:p w14:paraId="003FDE0A" w14:textId="42CA86C2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06" w:type="dxa"/>
          </w:tcPr>
          <w:p w14:paraId="06ECFCCD" w14:textId="6EA08841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606" w:type="dxa"/>
          </w:tcPr>
          <w:p w14:paraId="21240BB4" w14:textId="1F982644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606" w:type="dxa"/>
          </w:tcPr>
          <w:p w14:paraId="3A59EB09" w14:textId="2B00D3E6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606" w:type="dxa"/>
          </w:tcPr>
          <w:p w14:paraId="7F064FBB" w14:textId="59CDE62F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606" w:type="dxa"/>
          </w:tcPr>
          <w:p w14:paraId="464A16F5" w14:textId="4B048BCA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606" w:type="dxa"/>
          </w:tcPr>
          <w:p w14:paraId="15027C04" w14:textId="0873A1BF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606" w:type="dxa"/>
          </w:tcPr>
          <w:p w14:paraId="0B8858A4" w14:textId="5710DC4D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606" w:type="dxa"/>
          </w:tcPr>
          <w:p w14:paraId="3D565D74" w14:textId="3CE04D7D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804" w:type="dxa"/>
          </w:tcPr>
          <w:p w14:paraId="7D2579DF" w14:textId="58BC2A19" w:rsid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804" w:type="dxa"/>
          </w:tcPr>
          <w:p w14:paraId="5047C0A1" w14:textId="55638BF0" w:rsid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</w:tr>
      <w:tr w:rsidR="003308D7" w14:paraId="385B5C8D" w14:textId="6BB5BCCC" w:rsidTr="00535F81">
        <w:tc>
          <w:tcPr>
            <w:tcW w:w="535" w:type="dxa"/>
          </w:tcPr>
          <w:p w14:paraId="39600D53" w14:textId="16F55EF8" w:rsidR="003308D7" w:rsidRDefault="00A22E61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075" w:type="dxa"/>
          </w:tcPr>
          <w:p w14:paraId="34EBF7E7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49" w:type="dxa"/>
          </w:tcPr>
          <w:p w14:paraId="1FD354F7" w14:textId="77777777" w:rsidR="003308D7" w:rsidRPr="00135CEF" w:rsidRDefault="003308D7" w:rsidP="003308D7">
            <w:pPr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БЖД.</w:t>
            </w:r>
          </w:p>
          <w:p w14:paraId="5B922F16" w14:textId="0BDA6AF2" w:rsidR="003308D7" w:rsidRPr="00535F81" w:rsidRDefault="003308D7" w:rsidP="003308D7">
            <w:pPr>
              <w:rPr>
                <w:rFonts w:ascii="Times New Roman" w:hAnsi="Times New Roman"/>
                <w:sz w:val="28"/>
                <w:lang w:val="ru-RU"/>
              </w:rPr>
            </w:pPr>
            <w:r w:rsidRPr="00135CEF">
              <w:rPr>
                <w:rFonts w:ascii="Times New Roman" w:hAnsi="Times New Roman"/>
                <w:sz w:val="28"/>
              </w:rPr>
              <w:t>Хімія — природнича наука</w:t>
            </w:r>
            <w:r>
              <w:rPr>
                <w:rFonts w:ascii="Times New Roman" w:hAnsi="Times New Roman"/>
                <w:sz w:val="28"/>
              </w:rPr>
              <w:t xml:space="preserve">. </w:t>
            </w:r>
          </w:p>
        </w:tc>
        <w:tc>
          <w:tcPr>
            <w:tcW w:w="606" w:type="dxa"/>
            <w:shd w:val="clear" w:color="auto" w:fill="FFFFFF" w:themeFill="background1"/>
          </w:tcPr>
          <w:p w14:paraId="1225347D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57920FF5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36BB6515" w14:textId="4CAB02AA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134B8931" w14:textId="7EE1C7D0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6513063C" w14:textId="269A94CF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251CF8F4" w14:textId="302DB8B0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4025BBA2" w14:textId="235F967D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60E93995" w14:textId="1B5C5496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3E8AB853" w14:textId="08BD4ABF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0FC3701E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3618D5EC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3308D7" w14:paraId="7C4F7CAF" w14:textId="71D3834B" w:rsidTr="00535F81">
        <w:tc>
          <w:tcPr>
            <w:tcW w:w="535" w:type="dxa"/>
          </w:tcPr>
          <w:p w14:paraId="6CB468C2" w14:textId="5E491806" w:rsidR="003308D7" w:rsidRDefault="00A22E61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075" w:type="dxa"/>
          </w:tcPr>
          <w:p w14:paraId="6023DD99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49" w:type="dxa"/>
          </w:tcPr>
          <w:p w14:paraId="465C8F13" w14:textId="77777777" w:rsidR="003308D7" w:rsidRDefault="003308D7" w:rsidP="003308D7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sz w:val="28"/>
              </w:rPr>
              <w:t>Правила безпеки під час роботи в кабінеті хімії.</w:t>
            </w:r>
          </w:p>
          <w:p w14:paraId="5AF931FD" w14:textId="67E9A7FD" w:rsidR="003308D7" w:rsidRPr="00135CEF" w:rsidRDefault="003308D7" w:rsidP="003308D7">
            <w:pPr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</w:tc>
        <w:tc>
          <w:tcPr>
            <w:tcW w:w="606" w:type="dxa"/>
            <w:shd w:val="clear" w:color="auto" w:fill="FFFFFF" w:themeFill="background1"/>
          </w:tcPr>
          <w:p w14:paraId="24FF96F8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1F5DA67F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7D08C26F" w14:textId="197B0438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0D273D73" w14:textId="4E21AD78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160AB9F6" w14:textId="53DAD4EC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606" w:type="dxa"/>
            <w:shd w:val="clear" w:color="auto" w:fill="FFFFFF" w:themeFill="background1"/>
          </w:tcPr>
          <w:p w14:paraId="5B13BA80" w14:textId="25E324E2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3954BC7D" w14:textId="63875D50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7E2D4680" w14:textId="029C1816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7FF26AD7" w14:textId="6E52EBCF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37A171C8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5A60B5CD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3308D7" w14:paraId="150908B7" w14:textId="4B2B667E" w:rsidTr="00535F81">
        <w:tc>
          <w:tcPr>
            <w:tcW w:w="535" w:type="dxa"/>
          </w:tcPr>
          <w:p w14:paraId="0781C51A" w14:textId="352B8668" w:rsidR="003308D7" w:rsidRDefault="00A22E61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075" w:type="dxa"/>
          </w:tcPr>
          <w:p w14:paraId="18731C70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49" w:type="dxa"/>
          </w:tcPr>
          <w:p w14:paraId="604CDB9B" w14:textId="77777777" w:rsidR="003308D7" w:rsidRDefault="003308D7" w:rsidP="003308D7">
            <w:pPr>
              <w:jc w:val="both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sz w:val="28"/>
              </w:rPr>
              <w:t>Лабораторне обладнання та базові операції з речовинами.</w:t>
            </w:r>
          </w:p>
          <w:p w14:paraId="1316ABB0" w14:textId="12D62757" w:rsidR="003308D7" w:rsidRPr="00135CEF" w:rsidRDefault="003308D7" w:rsidP="003308D7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</w:tc>
        <w:tc>
          <w:tcPr>
            <w:tcW w:w="606" w:type="dxa"/>
            <w:shd w:val="clear" w:color="auto" w:fill="FFFFFF" w:themeFill="background1"/>
          </w:tcPr>
          <w:p w14:paraId="67C53ED9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4C1A9FD5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3DAEE5E9" w14:textId="66C91AEB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372B318F" w14:textId="54182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18AB5457" w14:textId="356D24D8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11487B6F" w14:textId="348CCD43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7BC1FFC4" w14:textId="1EE6A4AE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76B26271" w14:textId="02CFDF9B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33B542B9" w14:textId="29F6A8B1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0028D269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5B07D4A0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3308D7" w14:paraId="503587ED" w14:textId="5674EAB2" w:rsidTr="00A22E61">
        <w:tc>
          <w:tcPr>
            <w:tcW w:w="535" w:type="dxa"/>
          </w:tcPr>
          <w:p w14:paraId="35999C8E" w14:textId="61D010A8" w:rsidR="003308D7" w:rsidRDefault="00A22E61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075" w:type="dxa"/>
          </w:tcPr>
          <w:p w14:paraId="6117C7F4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49" w:type="dxa"/>
          </w:tcPr>
          <w:p w14:paraId="7AC4DC9D" w14:textId="77777777" w:rsidR="003308D7" w:rsidRDefault="003308D7" w:rsidP="003308D7">
            <w:pPr>
              <w:jc w:val="both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sz w:val="28"/>
              </w:rPr>
              <w:t>Лабораторне обладнання та базові операції з речовинами.</w:t>
            </w:r>
          </w:p>
          <w:p w14:paraId="685EC9B5" w14:textId="6D505AF5" w:rsidR="003308D7" w:rsidRPr="00B91EDC" w:rsidRDefault="003308D7" w:rsidP="003308D7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</w:tc>
        <w:tc>
          <w:tcPr>
            <w:tcW w:w="606" w:type="dxa"/>
            <w:shd w:val="clear" w:color="auto" w:fill="92D050"/>
          </w:tcPr>
          <w:p w14:paraId="176D1E71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29E07282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780069BA" w14:textId="34728EE3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4FE91EEF" w14:textId="79B6E1C6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4F08DCE4" w14:textId="0F19128B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2A1A7348" w14:textId="7FCF4EA4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69D8D0E6" w14:textId="24B40B19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68BF7599" w14:textId="5C7E06D4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27EAF40F" w14:textId="34778894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  <w:shd w:val="clear" w:color="auto" w:fill="92D050"/>
          </w:tcPr>
          <w:p w14:paraId="1D9F7F39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</w:tcPr>
          <w:p w14:paraId="5E5C9012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3308D7" w14:paraId="51107184" w14:textId="200FE17A" w:rsidTr="003308D7">
        <w:tc>
          <w:tcPr>
            <w:tcW w:w="8359" w:type="dxa"/>
            <w:gridSpan w:val="3"/>
          </w:tcPr>
          <w:p w14:paraId="111F8920" w14:textId="77777777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308D7">
              <w:rPr>
                <w:rFonts w:ascii="Times New Roman" w:hAnsi="Times New Roman" w:cs="Times New Roman"/>
                <w:b/>
                <w:sz w:val="28"/>
              </w:rPr>
              <w:t>ЖОВТЕНЬ</w:t>
            </w:r>
          </w:p>
        </w:tc>
        <w:tc>
          <w:tcPr>
            <w:tcW w:w="606" w:type="dxa"/>
          </w:tcPr>
          <w:p w14:paraId="75F19C92" w14:textId="47BF4DFC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06" w:type="dxa"/>
          </w:tcPr>
          <w:p w14:paraId="628586BD" w14:textId="77777777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06" w:type="dxa"/>
          </w:tcPr>
          <w:p w14:paraId="685961A3" w14:textId="2295A91D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06" w:type="dxa"/>
          </w:tcPr>
          <w:p w14:paraId="71750D76" w14:textId="42E50E10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06" w:type="dxa"/>
          </w:tcPr>
          <w:p w14:paraId="35587D95" w14:textId="3D5498C2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06" w:type="dxa"/>
          </w:tcPr>
          <w:p w14:paraId="5772CCA3" w14:textId="220F05A6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06" w:type="dxa"/>
          </w:tcPr>
          <w:p w14:paraId="618A69EB" w14:textId="53C569A5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06" w:type="dxa"/>
          </w:tcPr>
          <w:p w14:paraId="2B2EB3D4" w14:textId="3DD2F83F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06" w:type="dxa"/>
          </w:tcPr>
          <w:p w14:paraId="04219181" w14:textId="140F54A3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804" w:type="dxa"/>
          </w:tcPr>
          <w:p w14:paraId="5EEE635F" w14:textId="77777777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804" w:type="dxa"/>
          </w:tcPr>
          <w:p w14:paraId="1C49BE1E" w14:textId="77777777" w:rsidR="003308D7" w:rsidRPr="003308D7" w:rsidRDefault="003308D7" w:rsidP="003308D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3308D7" w14:paraId="09C638BF" w14:textId="540F5299" w:rsidTr="00A22E61">
        <w:tc>
          <w:tcPr>
            <w:tcW w:w="535" w:type="dxa"/>
          </w:tcPr>
          <w:p w14:paraId="404F7ABB" w14:textId="061BE4D0" w:rsidR="003308D7" w:rsidRDefault="00A22E61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075" w:type="dxa"/>
          </w:tcPr>
          <w:p w14:paraId="44243944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49" w:type="dxa"/>
          </w:tcPr>
          <w:p w14:paraId="5AC34BFF" w14:textId="77777777" w:rsidR="003308D7" w:rsidRDefault="003308D7" w:rsidP="003308D7">
            <w:pPr>
              <w:jc w:val="both"/>
              <w:rPr>
                <w:rFonts w:ascii="Times New Roman" w:hAnsi="Times New Roman"/>
                <w:sz w:val="24"/>
              </w:rPr>
            </w:pPr>
            <w:r w:rsidRPr="00B91EDC">
              <w:rPr>
                <w:rFonts w:ascii="Times New Roman" w:hAnsi="Times New Roman"/>
                <w:sz w:val="28"/>
              </w:rPr>
              <w:t>Вимірювання, спостереження й експеримент у хімії</w:t>
            </w:r>
            <w:r w:rsidRPr="004A2EE6">
              <w:rPr>
                <w:rFonts w:ascii="Times New Roman" w:hAnsi="Times New Roman"/>
                <w:sz w:val="24"/>
              </w:rPr>
              <w:t xml:space="preserve"> </w:t>
            </w:r>
          </w:p>
          <w:p w14:paraId="3CB5BDAB" w14:textId="7808A9C2" w:rsidR="003308D7" w:rsidRPr="003308D7" w:rsidRDefault="003308D7" w:rsidP="003308D7">
            <w:pPr>
              <w:jc w:val="both"/>
              <w:rPr>
                <w:rFonts w:ascii="Times New Roman" w:hAnsi="Times New Roman"/>
                <w:sz w:val="24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</w:tc>
        <w:tc>
          <w:tcPr>
            <w:tcW w:w="606" w:type="dxa"/>
            <w:shd w:val="clear" w:color="auto" w:fill="92D050"/>
          </w:tcPr>
          <w:p w14:paraId="233A2C67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010A7387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4ED04680" w14:textId="378EEC42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3228B4E5" w14:textId="4803A4A6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28E63FB7" w14:textId="3292508B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1D6EE6EF" w14:textId="1ED69386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3B8D186B" w14:textId="6A21600E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05A916C4" w14:textId="160E3ED4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69973BD5" w14:textId="39B591D9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</w:tcPr>
          <w:p w14:paraId="60CB0C98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</w:tcPr>
          <w:p w14:paraId="6AE09F48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3308D7" w14:paraId="3761BFF0" w14:textId="464B75FB" w:rsidTr="00A22E61">
        <w:tc>
          <w:tcPr>
            <w:tcW w:w="535" w:type="dxa"/>
          </w:tcPr>
          <w:p w14:paraId="48A79930" w14:textId="7725A2A0" w:rsidR="003308D7" w:rsidRDefault="00A22E61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075" w:type="dxa"/>
          </w:tcPr>
          <w:p w14:paraId="60ACA452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49" w:type="dxa"/>
          </w:tcPr>
          <w:p w14:paraId="2E2BE785" w14:textId="77777777" w:rsidR="003308D7" w:rsidRDefault="003308D7" w:rsidP="003308D7">
            <w:pPr>
              <w:jc w:val="both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sz w:val="28"/>
              </w:rPr>
              <w:t>Вимірювання, спостереження й експеримент у хімії</w:t>
            </w:r>
          </w:p>
          <w:p w14:paraId="5A28CE7B" w14:textId="655DB613" w:rsidR="003308D7" w:rsidRPr="00B91EDC" w:rsidRDefault="003308D7" w:rsidP="003308D7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</w:tc>
        <w:tc>
          <w:tcPr>
            <w:tcW w:w="606" w:type="dxa"/>
            <w:shd w:val="clear" w:color="auto" w:fill="92D050"/>
          </w:tcPr>
          <w:p w14:paraId="6A8625B7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2BD1C029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17A00814" w14:textId="08FEA3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35D95E2D" w14:textId="272D804E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0D01851F" w14:textId="5EB08B35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46D492C3" w14:textId="242726A0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109881FA" w14:textId="429E1D3D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6735EABD" w14:textId="2EEE8CB3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34084CD3" w14:textId="42DB0404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</w:tcPr>
          <w:p w14:paraId="20848834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</w:tcPr>
          <w:p w14:paraId="57F9FC84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3308D7" w14:paraId="3E72B5C0" w14:textId="2C594818" w:rsidTr="00A22E61">
        <w:tc>
          <w:tcPr>
            <w:tcW w:w="535" w:type="dxa"/>
          </w:tcPr>
          <w:p w14:paraId="79706262" w14:textId="79DCD4A0" w:rsidR="003308D7" w:rsidRDefault="00A22E61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075" w:type="dxa"/>
          </w:tcPr>
          <w:p w14:paraId="677B4D2C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49" w:type="dxa"/>
          </w:tcPr>
          <w:p w14:paraId="6D8FE032" w14:textId="77777777" w:rsidR="003308D7" w:rsidRDefault="003308D7" w:rsidP="003308D7">
            <w:pPr>
              <w:jc w:val="both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sz w:val="28"/>
              </w:rPr>
              <w:t>Вимірювання, спостереження й експеримент у хімії</w:t>
            </w:r>
          </w:p>
          <w:p w14:paraId="004C8FB1" w14:textId="4398C8F0" w:rsidR="003308D7" w:rsidRPr="00B91EDC" w:rsidRDefault="003308D7" w:rsidP="003308D7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</w:tc>
        <w:tc>
          <w:tcPr>
            <w:tcW w:w="606" w:type="dxa"/>
            <w:shd w:val="clear" w:color="auto" w:fill="92D050"/>
          </w:tcPr>
          <w:p w14:paraId="143132B3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40776A7B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72DF2E44" w14:textId="28C59F2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3AC24C6A" w14:textId="7162B5A3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1313D2E8" w14:textId="6EFEA9BB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348C7CB5" w14:textId="0E5CA432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4CF7DB3D" w14:textId="640F285E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03858CBC" w14:textId="45BF0A38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42E4F560" w14:textId="1A7B33F9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</w:tcPr>
          <w:p w14:paraId="57B9D329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</w:tcPr>
          <w:p w14:paraId="782F8905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3308D7" w14:paraId="3F232E8E" w14:textId="52A88FE2" w:rsidTr="00A22E61">
        <w:tc>
          <w:tcPr>
            <w:tcW w:w="535" w:type="dxa"/>
          </w:tcPr>
          <w:p w14:paraId="5B74F227" w14:textId="27D5EBBF" w:rsidR="003308D7" w:rsidRDefault="00A22E61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75" w:type="dxa"/>
          </w:tcPr>
          <w:p w14:paraId="307AB629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49" w:type="dxa"/>
          </w:tcPr>
          <w:p w14:paraId="6D304649" w14:textId="77777777" w:rsidR="003308D7" w:rsidRDefault="003308D7" w:rsidP="003308D7">
            <w:pPr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sz w:val="28"/>
              </w:rPr>
              <w:t>Хімія — природнича наука</w:t>
            </w:r>
            <w:r>
              <w:rPr>
                <w:rFonts w:ascii="Times New Roman" w:hAnsi="Times New Roman"/>
                <w:sz w:val="28"/>
              </w:rPr>
              <w:t xml:space="preserve">. </w:t>
            </w:r>
          </w:p>
          <w:p w14:paraId="6EAAFD43" w14:textId="2A298C3A" w:rsidR="00A22E61" w:rsidRPr="00B91EDC" w:rsidRDefault="00A22E61" w:rsidP="003308D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Представлення результатів робіт.</w:t>
            </w:r>
          </w:p>
        </w:tc>
        <w:tc>
          <w:tcPr>
            <w:tcW w:w="606" w:type="dxa"/>
          </w:tcPr>
          <w:p w14:paraId="30C2E049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75DAC7C4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28A00A0D" w14:textId="403CC192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02EDCB0F" w14:textId="76FED0E0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51500549" w14:textId="4AFA647C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66CB9AA1" w14:textId="7A8EBF5B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04DFF7FF" w14:textId="0C990E70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  <w:shd w:val="clear" w:color="auto" w:fill="92D050"/>
          </w:tcPr>
          <w:p w14:paraId="5B2C02E7" w14:textId="5BA28548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6" w:type="dxa"/>
          </w:tcPr>
          <w:p w14:paraId="5A27154E" w14:textId="3574C165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</w:tcPr>
          <w:p w14:paraId="429621C7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04" w:type="dxa"/>
            <w:shd w:val="clear" w:color="auto" w:fill="92D050"/>
          </w:tcPr>
          <w:p w14:paraId="27A4AFBD" w14:textId="77777777" w:rsidR="003308D7" w:rsidRDefault="003308D7" w:rsidP="003308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7DC4D0ED" w14:textId="77777777" w:rsidR="00A22E61" w:rsidRPr="00A22E61" w:rsidRDefault="00A22E61" w:rsidP="00A22E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22E61">
        <w:rPr>
          <w:rFonts w:ascii="Times New Roman" w:hAnsi="Times New Roman" w:cs="Times New Roman"/>
          <w:b/>
          <w:bCs/>
          <w:sz w:val="28"/>
          <w:u w:val="single"/>
        </w:rPr>
        <w:t xml:space="preserve">Довготривалий </w:t>
      </w:r>
      <w:proofErr w:type="spellStart"/>
      <w:r w:rsidRPr="00A22E61">
        <w:rPr>
          <w:rFonts w:ascii="Times New Roman" w:hAnsi="Times New Roman" w:cs="Times New Roman"/>
          <w:b/>
          <w:bCs/>
          <w:sz w:val="28"/>
          <w:u w:val="single"/>
        </w:rPr>
        <w:t>проєкт</w:t>
      </w:r>
      <w:proofErr w:type="spellEnd"/>
      <w:r w:rsidRPr="00A22E61">
        <w:rPr>
          <w:rFonts w:ascii="Times New Roman" w:hAnsi="Times New Roman" w:cs="Times New Roman"/>
          <w:b/>
          <w:bCs/>
          <w:sz w:val="28"/>
          <w:u w:val="single"/>
        </w:rPr>
        <w:t xml:space="preserve"> (дедлайн 30.10.24)</w:t>
      </w:r>
      <w:r w:rsidRPr="00A22E61">
        <w:rPr>
          <w:rFonts w:ascii="Times New Roman" w:hAnsi="Times New Roman" w:cs="Times New Roman"/>
          <w:sz w:val="28"/>
        </w:rPr>
        <w:t xml:space="preserve">: </w:t>
      </w:r>
    </w:p>
    <w:p w14:paraId="028FFF40" w14:textId="77777777" w:rsidR="0017660C" w:rsidRPr="00A22E61" w:rsidRDefault="00F32F80" w:rsidP="00A22E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22E61">
        <w:rPr>
          <w:rFonts w:ascii="Times New Roman" w:hAnsi="Times New Roman" w:cs="Times New Roman"/>
          <w:sz w:val="28"/>
        </w:rPr>
        <w:t xml:space="preserve">«Значення хімічних </w:t>
      </w:r>
      <w:proofErr w:type="spellStart"/>
      <w:r w:rsidRPr="00A22E61">
        <w:rPr>
          <w:rFonts w:ascii="Times New Roman" w:hAnsi="Times New Roman" w:cs="Times New Roman"/>
          <w:sz w:val="28"/>
        </w:rPr>
        <w:t>відкриттів</w:t>
      </w:r>
      <w:proofErr w:type="spellEnd"/>
      <w:r w:rsidRPr="00A22E61">
        <w:rPr>
          <w:rFonts w:ascii="Times New Roman" w:hAnsi="Times New Roman" w:cs="Times New Roman"/>
          <w:sz w:val="28"/>
        </w:rPr>
        <w:t xml:space="preserve"> для розвитку людства» </w:t>
      </w:r>
    </w:p>
    <w:p w14:paraId="693FE422" w14:textId="77777777" w:rsidR="0017660C" w:rsidRPr="00A22E61" w:rsidRDefault="00F32F80" w:rsidP="00A22E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22E61">
        <w:rPr>
          <w:rFonts w:ascii="Times New Roman" w:hAnsi="Times New Roman" w:cs="Times New Roman"/>
          <w:sz w:val="28"/>
        </w:rPr>
        <w:t>«Еволюція хімічних знань»</w:t>
      </w:r>
    </w:p>
    <w:p w14:paraId="596E7381" w14:textId="58441F6B" w:rsidR="003308D7" w:rsidRPr="003308D7" w:rsidRDefault="00A22E61" w:rsidP="003308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22E61">
        <w:rPr>
          <w:rFonts w:ascii="Times New Roman" w:hAnsi="Times New Roman" w:cs="Times New Roman"/>
          <w:b/>
          <w:sz w:val="28"/>
        </w:rPr>
        <w:t>Моделювання</w:t>
      </w:r>
      <w:r w:rsidRPr="00A22E61">
        <w:rPr>
          <w:rFonts w:ascii="Times New Roman" w:hAnsi="Times New Roman" w:cs="Times New Roman"/>
          <w:sz w:val="28"/>
        </w:rPr>
        <w:t>: створення газометра власноруч</w:t>
      </w:r>
      <w:r>
        <w:rPr>
          <w:rFonts w:ascii="Times New Roman" w:hAnsi="Times New Roman" w:cs="Times New Roman"/>
          <w:sz w:val="28"/>
        </w:rPr>
        <w:t xml:space="preserve"> (</w:t>
      </w:r>
      <w:r w:rsidRPr="00B97455">
        <w:rPr>
          <w:rFonts w:ascii="Times New Roman" w:hAnsi="Times New Roman" w:cs="Times New Roman"/>
          <w:b/>
          <w:sz w:val="28"/>
        </w:rPr>
        <w:t xml:space="preserve">дедлайн </w:t>
      </w:r>
      <w:r w:rsidR="00B97455" w:rsidRPr="00B97455">
        <w:rPr>
          <w:rFonts w:ascii="Times New Roman" w:hAnsi="Times New Roman" w:cs="Times New Roman"/>
          <w:b/>
          <w:sz w:val="28"/>
        </w:rPr>
        <w:t>30.10.24</w:t>
      </w:r>
      <w:r>
        <w:rPr>
          <w:rFonts w:ascii="Times New Roman" w:hAnsi="Times New Roman" w:cs="Times New Roman"/>
          <w:sz w:val="28"/>
        </w:rPr>
        <w:t>)</w:t>
      </w:r>
    </w:p>
    <w:sectPr w:rsidR="003308D7" w:rsidRPr="003308D7" w:rsidSect="003308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F5280"/>
    <w:multiLevelType w:val="hybridMultilevel"/>
    <w:tmpl w:val="926824D0"/>
    <w:lvl w:ilvl="0" w:tplc="9F364F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426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B4B2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82E4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70F0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AC47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EA24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9A62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1489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74D"/>
    <w:rsid w:val="0017660C"/>
    <w:rsid w:val="003308D7"/>
    <w:rsid w:val="00535F81"/>
    <w:rsid w:val="00A22E61"/>
    <w:rsid w:val="00B97455"/>
    <w:rsid w:val="00DB474D"/>
    <w:rsid w:val="00F3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AD97"/>
  <w15:chartTrackingRefBased/>
  <w15:docId w15:val="{0FA0AAF5-5A61-42DE-AEFD-D6657AFE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9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5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640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589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2024-01-04T18:20:00Z</dcterms:created>
  <dcterms:modified xsi:type="dcterms:W3CDTF">2024-01-04T20:49:00Z</dcterms:modified>
</cp:coreProperties>
</file>